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AD" w:rsidRDefault="00E922AD" w:rsidP="00E922AD">
      <w:pPr>
        <w:jc w:val="right"/>
        <w:rPr>
          <w:sz w:val="28"/>
          <w:szCs w:val="28"/>
        </w:rPr>
      </w:pPr>
    </w:p>
    <w:p w:rsidR="00E922AD" w:rsidRPr="00E721F3" w:rsidRDefault="00E922AD" w:rsidP="00E922AD">
      <w:pPr>
        <w:jc w:val="right"/>
        <w:rPr>
          <w:i/>
          <w:sz w:val="20"/>
          <w:szCs w:val="20"/>
        </w:rPr>
      </w:pPr>
      <w:r w:rsidRPr="00E721F3">
        <w:rPr>
          <w:i/>
          <w:sz w:val="20"/>
          <w:szCs w:val="20"/>
        </w:rPr>
        <w:t xml:space="preserve">Приложение 1 </w:t>
      </w:r>
    </w:p>
    <w:p w:rsidR="00E922AD" w:rsidRPr="00E721F3" w:rsidRDefault="00E922AD" w:rsidP="00E922AD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приказу № 06 </w:t>
      </w:r>
      <w:r w:rsidRPr="00E721F3">
        <w:rPr>
          <w:i/>
          <w:sz w:val="20"/>
          <w:szCs w:val="20"/>
        </w:rPr>
        <w:t xml:space="preserve"> от </w:t>
      </w:r>
      <w:r>
        <w:rPr>
          <w:i/>
          <w:sz w:val="20"/>
          <w:szCs w:val="20"/>
        </w:rPr>
        <w:t>28</w:t>
      </w:r>
      <w:r w:rsidRPr="00E721F3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02</w:t>
      </w:r>
      <w:r w:rsidRPr="00E721F3">
        <w:rPr>
          <w:i/>
          <w:sz w:val="20"/>
          <w:szCs w:val="20"/>
        </w:rPr>
        <w:t>.201</w:t>
      </w:r>
      <w:r>
        <w:rPr>
          <w:i/>
          <w:sz w:val="20"/>
          <w:szCs w:val="20"/>
        </w:rPr>
        <w:t>4</w:t>
      </w:r>
      <w:r w:rsidRPr="00E721F3">
        <w:rPr>
          <w:i/>
          <w:sz w:val="20"/>
          <w:szCs w:val="20"/>
        </w:rPr>
        <w:t>г.</w:t>
      </w:r>
    </w:p>
    <w:p w:rsidR="00E922AD" w:rsidRDefault="00E922AD" w:rsidP="00E922AD">
      <w:pPr>
        <w:jc w:val="right"/>
        <w:rPr>
          <w:sz w:val="28"/>
          <w:szCs w:val="28"/>
        </w:rPr>
      </w:pPr>
    </w:p>
    <w:p w:rsidR="00E922AD" w:rsidRDefault="00E922AD" w:rsidP="00E922A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E922AD" w:rsidRDefault="00E922AD" w:rsidP="00E922AD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 ООО «ГАЗАРСЕНАЛ»</w:t>
      </w:r>
    </w:p>
    <w:p w:rsidR="00E922AD" w:rsidRDefault="00E922AD" w:rsidP="00E922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__________И.В. </w:t>
      </w:r>
      <w:proofErr w:type="spellStart"/>
      <w:r>
        <w:rPr>
          <w:sz w:val="28"/>
          <w:szCs w:val="28"/>
        </w:rPr>
        <w:t>Заборонок</w:t>
      </w:r>
      <w:proofErr w:type="spellEnd"/>
    </w:p>
    <w:p w:rsidR="00E922AD" w:rsidRDefault="00E922AD" w:rsidP="00E922AD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«___»___________________</w:t>
      </w:r>
    </w:p>
    <w:p w:rsidR="00E922AD" w:rsidRDefault="00E922AD" w:rsidP="00E922AD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922AD" w:rsidRPr="00E721F3" w:rsidRDefault="00E922AD" w:rsidP="00E922AD">
      <w:pPr>
        <w:tabs>
          <w:tab w:val="left" w:pos="2250"/>
        </w:tabs>
        <w:jc w:val="center"/>
        <w:rPr>
          <w:b/>
          <w:sz w:val="28"/>
          <w:szCs w:val="28"/>
        </w:rPr>
      </w:pPr>
      <w:r w:rsidRPr="00E721F3">
        <w:rPr>
          <w:b/>
          <w:sz w:val="28"/>
          <w:szCs w:val="28"/>
        </w:rPr>
        <w:t>Прейскурант отпускных цен на работы и услуги</w:t>
      </w:r>
      <w:r>
        <w:rPr>
          <w:b/>
          <w:sz w:val="28"/>
          <w:szCs w:val="28"/>
        </w:rPr>
        <w:t xml:space="preserve"> с 01.03.2014.</w:t>
      </w:r>
      <w:bookmarkStart w:id="0" w:name="_GoBack"/>
      <w:bookmarkEnd w:id="0"/>
    </w:p>
    <w:p w:rsidR="00E922AD" w:rsidRPr="00FC2393" w:rsidRDefault="00E922AD" w:rsidP="00E922AD">
      <w:pPr>
        <w:rPr>
          <w:sz w:val="28"/>
          <w:szCs w:val="28"/>
        </w:rPr>
      </w:pPr>
    </w:p>
    <w:tbl>
      <w:tblPr>
        <w:tblpPr w:leftFromText="180" w:rightFromText="180" w:vertAnchor="text" w:horzAnchor="margin" w:tblpX="-920" w:tblpY="6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437"/>
        <w:gridCol w:w="1559"/>
        <w:gridCol w:w="1985"/>
      </w:tblGrid>
      <w:tr w:rsidR="00E922AD" w:rsidRPr="002A1B28" w:rsidTr="00FA73CA">
        <w:trPr>
          <w:trHeight w:val="144"/>
        </w:trPr>
        <w:tc>
          <w:tcPr>
            <w:tcW w:w="617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143192" w:rsidRDefault="00E922AD" w:rsidP="00FA73CA">
            <w:pPr>
              <w:jc w:val="center"/>
              <w:rPr>
                <w:b/>
                <w:sz w:val="28"/>
                <w:szCs w:val="28"/>
              </w:rPr>
            </w:pPr>
            <w:r w:rsidRPr="00143192">
              <w:rPr>
                <w:b/>
                <w:sz w:val="28"/>
                <w:szCs w:val="28"/>
              </w:rPr>
              <w:t>№</w:t>
            </w:r>
          </w:p>
          <w:p w:rsidR="00E922AD" w:rsidRPr="00143192" w:rsidRDefault="00E922AD" w:rsidP="00FA73C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43192">
              <w:rPr>
                <w:b/>
                <w:sz w:val="28"/>
                <w:szCs w:val="28"/>
              </w:rPr>
              <w:t>п</w:t>
            </w:r>
            <w:proofErr w:type="gramEnd"/>
            <w:r w:rsidRPr="0014319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437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5B59C2" w:rsidRDefault="00E922AD" w:rsidP="00FA73CA">
            <w:pPr>
              <w:jc w:val="center"/>
              <w:rPr>
                <w:b/>
                <w:sz w:val="28"/>
                <w:szCs w:val="28"/>
              </w:rPr>
            </w:pPr>
            <w:r w:rsidRPr="005B59C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5B59C2" w:rsidRDefault="00E922AD" w:rsidP="00FA73CA">
            <w:pPr>
              <w:jc w:val="center"/>
              <w:rPr>
                <w:b/>
                <w:sz w:val="28"/>
                <w:szCs w:val="28"/>
              </w:rPr>
            </w:pPr>
            <w:r w:rsidRPr="005B59C2">
              <w:rPr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1985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5B59C2" w:rsidRDefault="00E922AD" w:rsidP="00FA73CA">
            <w:pPr>
              <w:jc w:val="center"/>
              <w:rPr>
                <w:b/>
                <w:sz w:val="28"/>
                <w:szCs w:val="28"/>
              </w:rPr>
            </w:pPr>
            <w:r w:rsidRPr="005B59C2">
              <w:rPr>
                <w:b/>
                <w:sz w:val="28"/>
                <w:szCs w:val="28"/>
              </w:rPr>
              <w:t>Отпускная цена (тариф)</w:t>
            </w:r>
          </w:p>
          <w:p w:rsidR="00E922AD" w:rsidRPr="005B59C2" w:rsidRDefault="00E922AD" w:rsidP="00FA73CA">
            <w:pPr>
              <w:ind w:left="317" w:hanging="317"/>
              <w:jc w:val="center"/>
              <w:rPr>
                <w:b/>
                <w:sz w:val="28"/>
                <w:szCs w:val="28"/>
              </w:rPr>
            </w:pPr>
            <w:r w:rsidRPr="005B59C2">
              <w:rPr>
                <w:b/>
                <w:sz w:val="28"/>
                <w:szCs w:val="28"/>
              </w:rPr>
              <w:t>(руб.)</w:t>
            </w:r>
          </w:p>
        </w:tc>
      </w:tr>
      <w:tr w:rsidR="00E922AD" w:rsidRPr="008E0E45" w:rsidTr="00FA73CA">
        <w:trPr>
          <w:trHeight w:val="1186"/>
        </w:trPr>
        <w:tc>
          <w:tcPr>
            <w:tcW w:w="617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143192" w:rsidRDefault="00E922AD" w:rsidP="00FA73CA">
            <w:pPr>
              <w:jc w:val="center"/>
              <w:rPr>
                <w:b/>
              </w:rPr>
            </w:pPr>
            <w:r w:rsidRPr="00143192">
              <w:rPr>
                <w:b/>
              </w:rPr>
              <w:t>1.</w:t>
            </w:r>
          </w:p>
        </w:tc>
        <w:tc>
          <w:tcPr>
            <w:tcW w:w="6437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4F27EA" w:rsidRDefault="00E922AD" w:rsidP="00FA73CA">
            <w:pPr>
              <w:jc w:val="both"/>
            </w:pPr>
            <w:r w:rsidRPr="004F27EA">
              <w:t>Техническое обслуживание и ремонт автомобилей</w:t>
            </w:r>
          </w:p>
          <w:p w:rsidR="00E922AD" w:rsidRPr="00B20728" w:rsidRDefault="00E922AD" w:rsidP="00FA73CA">
            <w:pPr>
              <w:jc w:val="both"/>
              <w:rPr>
                <w:b/>
                <w:i/>
                <w:color w:val="4F81BD"/>
                <w:sz w:val="28"/>
                <w:szCs w:val="28"/>
              </w:rPr>
            </w:pPr>
            <w:r w:rsidRPr="00816210">
              <w:rPr>
                <w:b/>
                <w:i/>
                <w:color w:val="4F81BD"/>
                <w:sz w:val="28"/>
                <w:szCs w:val="28"/>
              </w:rPr>
              <w:t xml:space="preserve"> </w:t>
            </w:r>
            <w:proofErr w:type="gramStart"/>
            <w:r w:rsidRPr="00816210">
              <w:rPr>
                <w:b/>
                <w:i/>
                <w:color w:val="4F81BD"/>
                <w:sz w:val="28"/>
                <w:szCs w:val="28"/>
              </w:rPr>
              <w:t>ГАЗ (семейств:</w:t>
            </w:r>
            <w:proofErr w:type="gramEnd"/>
            <w:r w:rsidRPr="00816210">
              <w:rPr>
                <w:b/>
                <w:i/>
                <w:color w:val="4F81BD"/>
                <w:sz w:val="28"/>
                <w:szCs w:val="28"/>
              </w:rPr>
              <w:t xml:space="preserve"> </w:t>
            </w:r>
            <w:proofErr w:type="gramStart"/>
            <w:r w:rsidRPr="00816210">
              <w:rPr>
                <w:b/>
                <w:i/>
                <w:color w:val="4F81BD"/>
                <w:sz w:val="28"/>
                <w:szCs w:val="28"/>
              </w:rPr>
              <w:t>«Во</w:t>
            </w:r>
            <w:r w:rsidRPr="00143192">
              <w:rPr>
                <w:b/>
                <w:i/>
                <w:color w:val="4F81BD"/>
                <w:sz w:val="28"/>
                <w:szCs w:val="28"/>
              </w:rPr>
              <w:t>л</w:t>
            </w:r>
            <w:r w:rsidRPr="00816210">
              <w:rPr>
                <w:b/>
                <w:i/>
                <w:color w:val="4F81BD"/>
                <w:sz w:val="28"/>
                <w:szCs w:val="28"/>
              </w:rPr>
              <w:t>га», «Газель», «Соболь»)</w:t>
            </w:r>
            <w:proofErr w:type="gramEnd"/>
          </w:p>
        </w:tc>
        <w:tc>
          <w:tcPr>
            <w:tcW w:w="1559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4F27EA" w:rsidRDefault="00E922AD" w:rsidP="00FA73CA">
            <w:pPr>
              <w:jc w:val="center"/>
              <w:rPr>
                <w:b/>
              </w:rPr>
            </w:pPr>
            <w:r w:rsidRPr="004F27EA">
              <w:rPr>
                <w:b/>
              </w:rPr>
              <w:t>Нормо-час</w:t>
            </w:r>
          </w:p>
          <w:p w:rsidR="00E922AD" w:rsidRPr="004F27EA" w:rsidRDefault="00E922AD" w:rsidP="00FA73CA">
            <w:pPr>
              <w:jc w:val="center"/>
              <w:rPr>
                <w:b/>
              </w:rPr>
            </w:pPr>
            <w:r w:rsidRPr="004F27EA">
              <w:rPr>
                <w:b/>
              </w:rPr>
              <w:t>(без НДС)</w:t>
            </w:r>
          </w:p>
        </w:tc>
        <w:tc>
          <w:tcPr>
            <w:tcW w:w="1985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BF6061" w:rsidRDefault="00E922AD" w:rsidP="00FA73CA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</w:rPr>
              <w:t>150 00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0</w:t>
            </w:r>
          </w:p>
        </w:tc>
      </w:tr>
      <w:tr w:rsidR="00E922AD" w:rsidRPr="008E0E45" w:rsidTr="00FA73CA">
        <w:trPr>
          <w:trHeight w:val="849"/>
        </w:trPr>
        <w:tc>
          <w:tcPr>
            <w:tcW w:w="617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143192" w:rsidRDefault="00E922AD" w:rsidP="00FA73CA">
            <w:pPr>
              <w:jc w:val="center"/>
              <w:rPr>
                <w:b/>
              </w:rPr>
            </w:pPr>
            <w:r w:rsidRPr="00143192">
              <w:rPr>
                <w:b/>
              </w:rPr>
              <w:t>2.</w:t>
            </w:r>
          </w:p>
        </w:tc>
        <w:tc>
          <w:tcPr>
            <w:tcW w:w="6437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4F27EA" w:rsidRDefault="00E922AD" w:rsidP="00FA73CA">
            <w:pPr>
              <w:jc w:val="both"/>
            </w:pPr>
            <w:r w:rsidRPr="004F27EA">
              <w:t>Техническое обслуживание и ремонт автомобилей</w:t>
            </w:r>
          </w:p>
          <w:p w:rsidR="00E922AD" w:rsidRPr="00C9624D" w:rsidRDefault="00E922AD" w:rsidP="00FA73CA">
            <w:pPr>
              <w:jc w:val="both"/>
              <w:rPr>
                <w:color w:val="0F243E"/>
              </w:rPr>
            </w:pPr>
            <w:r w:rsidRPr="00816210">
              <w:rPr>
                <w:color w:val="4F81BD"/>
              </w:rPr>
              <w:t xml:space="preserve"> </w:t>
            </w:r>
            <w:r w:rsidRPr="00816210">
              <w:rPr>
                <w:b/>
                <w:i/>
                <w:color w:val="4F81BD"/>
                <w:sz w:val="28"/>
                <w:szCs w:val="28"/>
              </w:rPr>
              <w:t>ВАЗ, ИЖ</w:t>
            </w:r>
          </w:p>
        </w:tc>
        <w:tc>
          <w:tcPr>
            <w:tcW w:w="1559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4F27EA" w:rsidRDefault="00E922AD" w:rsidP="00FA73CA">
            <w:pPr>
              <w:jc w:val="center"/>
              <w:rPr>
                <w:b/>
              </w:rPr>
            </w:pPr>
            <w:r w:rsidRPr="004F27EA">
              <w:rPr>
                <w:b/>
              </w:rPr>
              <w:t>Нормо-час</w:t>
            </w:r>
          </w:p>
          <w:p w:rsidR="00E922AD" w:rsidRPr="004F27EA" w:rsidRDefault="00E922AD" w:rsidP="00FA73CA">
            <w:pPr>
              <w:jc w:val="center"/>
              <w:rPr>
                <w:b/>
              </w:rPr>
            </w:pPr>
            <w:r w:rsidRPr="004F27EA">
              <w:rPr>
                <w:b/>
              </w:rPr>
              <w:t>(без НДС)</w:t>
            </w:r>
          </w:p>
        </w:tc>
        <w:tc>
          <w:tcPr>
            <w:tcW w:w="1985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C9624D" w:rsidRDefault="00E922AD" w:rsidP="00FA73C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40 000</w:t>
            </w:r>
          </w:p>
        </w:tc>
      </w:tr>
      <w:tr w:rsidR="00E922AD" w:rsidRPr="008E0E45" w:rsidTr="00FA73CA">
        <w:trPr>
          <w:trHeight w:val="833"/>
        </w:trPr>
        <w:tc>
          <w:tcPr>
            <w:tcW w:w="617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143192" w:rsidRDefault="00E922AD" w:rsidP="00FA73CA">
            <w:pPr>
              <w:jc w:val="center"/>
              <w:rPr>
                <w:b/>
              </w:rPr>
            </w:pPr>
            <w:r w:rsidRPr="00143192">
              <w:rPr>
                <w:b/>
              </w:rPr>
              <w:t>3.</w:t>
            </w:r>
          </w:p>
        </w:tc>
        <w:tc>
          <w:tcPr>
            <w:tcW w:w="6437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4F27EA" w:rsidRDefault="00E922AD" w:rsidP="00FA73CA">
            <w:pPr>
              <w:jc w:val="both"/>
            </w:pPr>
            <w:r w:rsidRPr="00C9624D">
              <w:rPr>
                <w:color w:val="0F243E"/>
              </w:rPr>
              <w:t>Тех</w:t>
            </w:r>
            <w:r w:rsidRPr="004F27EA">
              <w:t>ническое обслуживание и ремонт автомобилей</w:t>
            </w:r>
          </w:p>
          <w:p w:rsidR="00E922AD" w:rsidRPr="00C9624D" w:rsidRDefault="00E922AD" w:rsidP="00FA73CA">
            <w:pPr>
              <w:jc w:val="both"/>
              <w:rPr>
                <w:color w:val="0F243E"/>
              </w:rPr>
            </w:pPr>
            <w:r w:rsidRPr="00816210">
              <w:rPr>
                <w:color w:val="4F81BD"/>
              </w:rPr>
              <w:t xml:space="preserve"> </w:t>
            </w:r>
            <w:r w:rsidRPr="00816210">
              <w:rPr>
                <w:b/>
                <w:i/>
                <w:color w:val="4F81BD"/>
                <w:sz w:val="28"/>
                <w:szCs w:val="28"/>
              </w:rPr>
              <w:t>УАЗ</w:t>
            </w:r>
          </w:p>
        </w:tc>
        <w:tc>
          <w:tcPr>
            <w:tcW w:w="1559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4F27EA" w:rsidRDefault="00E922AD" w:rsidP="00FA73CA">
            <w:pPr>
              <w:jc w:val="center"/>
              <w:rPr>
                <w:b/>
              </w:rPr>
            </w:pPr>
            <w:r w:rsidRPr="004F27EA">
              <w:rPr>
                <w:b/>
              </w:rPr>
              <w:t>Нормо-час</w:t>
            </w:r>
          </w:p>
          <w:p w:rsidR="00E922AD" w:rsidRPr="004F27EA" w:rsidRDefault="00E922AD" w:rsidP="00FA73CA">
            <w:pPr>
              <w:jc w:val="center"/>
              <w:rPr>
                <w:b/>
              </w:rPr>
            </w:pPr>
            <w:r w:rsidRPr="004F27EA">
              <w:rPr>
                <w:b/>
              </w:rPr>
              <w:t>(без НДС)</w:t>
            </w:r>
          </w:p>
        </w:tc>
        <w:tc>
          <w:tcPr>
            <w:tcW w:w="1985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Default="00E922AD" w:rsidP="00FA73C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150 000</w:t>
            </w:r>
          </w:p>
          <w:p w:rsidR="00E922AD" w:rsidRPr="00C9624D" w:rsidRDefault="00E922AD" w:rsidP="00FA73C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</w:t>
            </w:r>
          </w:p>
        </w:tc>
      </w:tr>
      <w:tr w:rsidR="00E922AD" w:rsidRPr="008E0E45" w:rsidTr="00FA73CA">
        <w:trPr>
          <w:trHeight w:val="845"/>
        </w:trPr>
        <w:tc>
          <w:tcPr>
            <w:tcW w:w="617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143192" w:rsidRDefault="00E922AD" w:rsidP="00FA73C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 w:rsidRPr="00143192">
              <w:rPr>
                <w:b/>
              </w:rPr>
              <w:t>.</w:t>
            </w:r>
          </w:p>
        </w:tc>
        <w:tc>
          <w:tcPr>
            <w:tcW w:w="6437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4F27EA" w:rsidRDefault="00E922AD" w:rsidP="00FA73CA">
            <w:pPr>
              <w:jc w:val="both"/>
            </w:pPr>
            <w:r w:rsidRPr="004F27EA">
              <w:t>Техническое обслуживание и ремонт автомобилей</w:t>
            </w:r>
          </w:p>
          <w:p w:rsidR="00E922AD" w:rsidRPr="00816210" w:rsidRDefault="00E922AD" w:rsidP="00FA73CA">
            <w:pPr>
              <w:jc w:val="both"/>
              <w:rPr>
                <w:b/>
                <w:i/>
                <w:color w:val="4F81BD"/>
                <w:sz w:val="28"/>
                <w:szCs w:val="28"/>
              </w:rPr>
            </w:pPr>
            <w:r w:rsidRPr="00C9624D">
              <w:rPr>
                <w:b/>
                <w:i/>
                <w:color w:val="0F243E"/>
              </w:rPr>
              <w:t xml:space="preserve"> </w:t>
            </w:r>
            <w:r w:rsidRPr="00816210">
              <w:rPr>
                <w:b/>
                <w:i/>
                <w:color w:val="4F81BD"/>
                <w:sz w:val="28"/>
                <w:szCs w:val="28"/>
              </w:rPr>
              <w:t>ГАЗ 3307, 3308, 3309, 3310</w:t>
            </w:r>
          </w:p>
        </w:tc>
        <w:tc>
          <w:tcPr>
            <w:tcW w:w="1559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4F27EA" w:rsidRDefault="00E922AD" w:rsidP="00FA73CA">
            <w:pPr>
              <w:jc w:val="center"/>
              <w:rPr>
                <w:b/>
              </w:rPr>
            </w:pPr>
            <w:r w:rsidRPr="004F27EA">
              <w:rPr>
                <w:b/>
              </w:rPr>
              <w:t>Нормо-час</w:t>
            </w:r>
          </w:p>
          <w:p w:rsidR="00E922AD" w:rsidRPr="004F27EA" w:rsidRDefault="00E922AD" w:rsidP="00FA73CA">
            <w:pPr>
              <w:jc w:val="center"/>
              <w:rPr>
                <w:b/>
              </w:rPr>
            </w:pPr>
            <w:r w:rsidRPr="004F27EA">
              <w:rPr>
                <w:b/>
              </w:rPr>
              <w:t>(без НДС)</w:t>
            </w:r>
          </w:p>
        </w:tc>
        <w:tc>
          <w:tcPr>
            <w:tcW w:w="1985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BF6061" w:rsidRDefault="00E922AD" w:rsidP="00FA73CA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50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0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00</w:t>
            </w:r>
          </w:p>
        </w:tc>
      </w:tr>
      <w:tr w:rsidR="00E922AD" w:rsidRPr="00C9624D" w:rsidTr="00FA73CA">
        <w:tblPrEx>
          <w:tblBorders>
            <w:top w:val="single" w:sz="4" w:space="0" w:color="1D1B11"/>
            <w:left w:val="single" w:sz="4" w:space="0" w:color="1D1B11"/>
            <w:bottom w:val="single" w:sz="4" w:space="0" w:color="1D1B11"/>
            <w:right w:val="single" w:sz="4" w:space="0" w:color="1D1B11"/>
            <w:insideH w:val="single" w:sz="4" w:space="0" w:color="1D1B11"/>
            <w:insideV w:val="single" w:sz="4" w:space="0" w:color="1D1B11"/>
          </w:tblBorders>
        </w:tblPrEx>
        <w:trPr>
          <w:trHeight w:val="1694"/>
        </w:trPr>
        <w:tc>
          <w:tcPr>
            <w:tcW w:w="617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143192" w:rsidRDefault="00E922AD" w:rsidP="00FA73C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 w:rsidRPr="00143192">
              <w:rPr>
                <w:b/>
              </w:rPr>
              <w:t>.</w:t>
            </w:r>
          </w:p>
        </w:tc>
        <w:tc>
          <w:tcPr>
            <w:tcW w:w="6437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4F27EA" w:rsidRDefault="00E922AD" w:rsidP="00FA73CA">
            <w:pPr>
              <w:jc w:val="both"/>
            </w:pPr>
            <w:r w:rsidRPr="004F27EA">
              <w:t>Техническое обслуживание и ремонт автомобилей</w:t>
            </w:r>
          </w:p>
          <w:p w:rsidR="00E922AD" w:rsidRPr="00E922AD" w:rsidRDefault="00E922AD" w:rsidP="00FA73CA">
            <w:pPr>
              <w:jc w:val="both"/>
              <w:rPr>
                <w:color w:val="4F81BD"/>
              </w:rPr>
            </w:pPr>
            <w:r>
              <w:rPr>
                <w:b/>
                <w:i/>
                <w:color w:val="4F81BD"/>
                <w:sz w:val="28"/>
                <w:szCs w:val="28"/>
                <w:lang w:val="en-US"/>
              </w:rPr>
              <w:t>Ford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4F81BD"/>
                <w:sz w:val="28"/>
                <w:szCs w:val="28"/>
                <w:lang w:val="en-US"/>
              </w:rPr>
              <w:t>Transit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 (1986-1999), </w:t>
            </w:r>
            <w:r>
              <w:rPr>
                <w:b/>
                <w:i/>
                <w:color w:val="4F81BD"/>
                <w:sz w:val="28"/>
                <w:szCs w:val="28"/>
                <w:lang w:val="en-US"/>
              </w:rPr>
              <w:t>MB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4F81BD"/>
                <w:sz w:val="28"/>
                <w:szCs w:val="28"/>
                <w:lang w:val="en-US"/>
              </w:rPr>
              <w:t>W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601/602/ 603 (1981-1995), </w:t>
            </w:r>
            <w:r>
              <w:rPr>
                <w:b/>
                <w:i/>
                <w:color w:val="4F81BD"/>
                <w:sz w:val="28"/>
                <w:szCs w:val="28"/>
                <w:lang w:val="en-US"/>
              </w:rPr>
              <w:t>W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>901/902/903/904 (1995-2002),</w:t>
            </w:r>
            <w:r>
              <w:rPr>
                <w:b/>
                <w:i/>
                <w:color w:val="4F81BD"/>
                <w:sz w:val="28"/>
                <w:szCs w:val="28"/>
                <w:lang w:val="en-US"/>
              </w:rPr>
              <w:t>VW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4F81BD"/>
                <w:sz w:val="28"/>
                <w:szCs w:val="28"/>
                <w:lang w:val="en-US"/>
              </w:rPr>
              <w:t>Transporter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>/</w:t>
            </w:r>
            <w:proofErr w:type="spellStart"/>
            <w:r>
              <w:rPr>
                <w:b/>
                <w:i/>
                <w:color w:val="4F81BD"/>
                <w:sz w:val="28"/>
                <w:szCs w:val="28"/>
                <w:lang w:val="en-US"/>
              </w:rPr>
              <w:t>Caravelle</w:t>
            </w:r>
            <w:proofErr w:type="spellEnd"/>
            <w:r w:rsidRPr="00E922AD">
              <w:rPr>
                <w:b/>
                <w:i/>
                <w:color w:val="4F81BD"/>
                <w:sz w:val="28"/>
                <w:szCs w:val="28"/>
              </w:rPr>
              <w:t>/</w:t>
            </w:r>
            <w:proofErr w:type="spellStart"/>
            <w:r>
              <w:rPr>
                <w:b/>
                <w:i/>
                <w:color w:val="4F81BD"/>
                <w:sz w:val="28"/>
                <w:szCs w:val="28"/>
                <w:lang w:val="en-US"/>
              </w:rPr>
              <w:t>Multivan</w:t>
            </w:r>
            <w:proofErr w:type="spellEnd"/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 (1990-1997), </w:t>
            </w:r>
            <w:r>
              <w:rPr>
                <w:b/>
                <w:i/>
                <w:color w:val="4F81BD"/>
                <w:sz w:val="28"/>
                <w:szCs w:val="28"/>
                <w:lang w:val="en-US"/>
              </w:rPr>
              <w:t>LT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 (1975-2003), </w:t>
            </w:r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AUDI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, </w:t>
            </w:r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BMW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 (3 </w:t>
            </w:r>
            <w:r w:rsidRPr="00816210">
              <w:rPr>
                <w:b/>
                <w:i/>
                <w:color w:val="4F81BD"/>
                <w:sz w:val="28"/>
                <w:szCs w:val="28"/>
              </w:rPr>
              <w:t>серии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), </w:t>
            </w:r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FORD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 (</w:t>
            </w:r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Scorpio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, </w:t>
            </w:r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Escort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, </w:t>
            </w:r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Orion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), </w:t>
            </w:r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HONDA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 (</w:t>
            </w:r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Civic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), </w:t>
            </w:r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HYUNDAI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 (</w:t>
            </w:r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Accent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), </w:t>
            </w:r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MB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>(</w:t>
            </w:r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W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124), </w:t>
            </w:r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MITSUBISHI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 (</w:t>
            </w:r>
            <w:proofErr w:type="spellStart"/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Galant</w:t>
            </w:r>
            <w:proofErr w:type="spellEnd"/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),  </w:t>
            </w:r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MAZDA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 (626), </w:t>
            </w:r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NISSAN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 (</w:t>
            </w:r>
            <w:proofErr w:type="spellStart"/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Primera</w:t>
            </w:r>
            <w:proofErr w:type="spellEnd"/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), </w:t>
            </w:r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OPEL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 (</w:t>
            </w:r>
            <w:proofErr w:type="spellStart"/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Kadett</w:t>
            </w:r>
            <w:proofErr w:type="spellEnd"/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), </w:t>
            </w:r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RENAULT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 (</w:t>
            </w:r>
            <w:proofErr w:type="spellStart"/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Megane</w:t>
            </w:r>
            <w:proofErr w:type="spellEnd"/>
            <w:r w:rsidRPr="00E922AD">
              <w:rPr>
                <w:b/>
                <w:i/>
                <w:color w:val="4F81BD"/>
                <w:sz w:val="28"/>
                <w:szCs w:val="28"/>
              </w:rPr>
              <w:t>/</w:t>
            </w:r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Scenic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), </w:t>
            </w:r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SUZUKI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 (</w:t>
            </w:r>
            <w:proofErr w:type="spellStart"/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Baleno</w:t>
            </w:r>
            <w:proofErr w:type="spellEnd"/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), </w:t>
            </w:r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VW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 (</w:t>
            </w:r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Golf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, </w:t>
            </w:r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Jetta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 xml:space="preserve">, </w:t>
            </w:r>
            <w:r w:rsidRPr="00816210">
              <w:rPr>
                <w:b/>
                <w:i/>
                <w:color w:val="4F81BD"/>
                <w:sz w:val="28"/>
                <w:szCs w:val="28"/>
                <w:lang w:val="en-US"/>
              </w:rPr>
              <w:t>Passat</w:t>
            </w:r>
            <w:r w:rsidRPr="00E922AD">
              <w:rPr>
                <w:b/>
                <w:i/>
                <w:color w:val="4F81BD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4F27EA" w:rsidRDefault="00E922AD" w:rsidP="00FA73CA">
            <w:pPr>
              <w:jc w:val="center"/>
              <w:rPr>
                <w:b/>
              </w:rPr>
            </w:pPr>
            <w:r w:rsidRPr="004F27EA">
              <w:rPr>
                <w:b/>
              </w:rPr>
              <w:t>Нормо-час</w:t>
            </w:r>
          </w:p>
          <w:p w:rsidR="00E922AD" w:rsidRPr="004F27EA" w:rsidRDefault="00E922AD" w:rsidP="00FA73CA">
            <w:pPr>
              <w:jc w:val="center"/>
              <w:rPr>
                <w:b/>
              </w:rPr>
            </w:pPr>
            <w:r w:rsidRPr="004F27EA">
              <w:rPr>
                <w:b/>
              </w:rPr>
              <w:t>(без НДС)</w:t>
            </w:r>
          </w:p>
        </w:tc>
        <w:tc>
          <w:tcPr>
            <w:tcW w:w="1985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FB70D9" w:rsidRDefault="00E922AD" w:rsidP="00FA73C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220 000</w:t>
            </w:r>
          </w:p>
        </w:tc>
      </w:tr>
      <w:tr w:rsidR="00E922AD" w:rsidRPr="00C9624D" w:rsidTr="00FA73CA">
        <w:tblPrEx>
          <w:tblBorders>
            <w:top w:val="single" w:sz="4" w:space="0" w:color="1D1B11"/>
            <w:left w:val="single" w:sz="4" w:space="0" w:color="1D1B11"/>
            <w:bottom w:val="single" w:sz="4" w:space="0" w:color="1D1B11"/>
            <w:right w:val="single" w:sz="4" w:space="0" w:color="1D1B11"/>
            <w:insideH w:val="single" w:sz="4" w:space="0" w:color="1D1B11"/>
            <w:insideV w:val="single" w:sz="4" w:space="0" w:color="1D1B11"/>
          </w:tblBorders>
        </w:tblPrEx>
        <w:trPr>
          <w:trHeight w:val="1400"/>
        </w:trPr>
        <w:tc>
          <w:tcPr>
            <w:tcW w:w="617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143192" w:rsidRDefault="00E922AD" w:rsidP="00FA73C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 w:rsidRPr="00143192">
              <w:rPr>
                <w:b/>
              </w:rPr>
              <w:t>.</w:t>
            </w:r>
          </w:p>
        </w:tc>
        <w:tc>
          <w:tcPr>
            <w:tcW w:w="6437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C9624D" w:rsidRDefault="00E922AD" w:rsidP="00FA73CA">
            <w:pPr>
              <w:jc w:val="both"/>
              <w:rPr>
                <w:b/>
                <w:color w:val="0F243E"/>
              </w:rPr>
            </w:pPr>
            <w:r w:rsidRPr="004F27EA">
              <w:t>Ремонт кузова без замены и восстановления несущих элементов – транспортные средства категорий</w:t>
            </w:r>
            <w:r w:rsidRPr="00C9624D">
              <w:rPr>
                <w:color w:val="0F243E"/>
              </w:rPr>
              <w:t xml:space="preserve"> </w:t>
            </w:r>
            <w:r w:rsidRPr="00816210">
              <w:rPr>
                <w:b/>
                <w:i/>
                <w:color w:val="4F81BD"/>
              </w:rPr>
              <w:t>М</w:t>
            </w:r>
            <w:proofErr w:type="gramStart"/>
            <w:r w:rsidRPr="00816210">
              <w:rPr>
                <w:b/>
                <w:i/>
                <w:color w:val="4F81BD"/>
              </w:rPr>
              <w:t>1</w:t>
            </w:r>
            <w:proofErr w:type="gramEnd"/>
            <w:r w:rsidRPr="00816210">
              <w:rPr>
                <w:b/>
                <w:i/>
                <w:color w:val="4F81BD"/>
              </w:rPr>
              <w:t xml:space="preserve">, М2, </w:t>
            </w:r>
            <w:r w:rsidRPr="00816210">
              <w:rPr>
                <w:b/>
                <w:i/>
                <w:color w:val="4F81BD"/>
                <w:lang w:val="en-US"/>
              </w:rPr>
              <w:t>N</w:t>
            </w:r>
            <w:r w:rsidRPr="00816210">
              <w:rPr>
                <w:b/>
                <w:i/>
                <w:color w:val="4F81BD"/>
              </w:rPr>
              <w:t>1</w:t>
            </w:r>
            <w:r w:rsidRPr="00816210">
              <w:rPr>
                <w:b/>
                <w:color w:val="548DD4"/>
              </w:rPr>
              <w:t xml:space="preserve"> </w:t>
            </w:r>
            <w:r w:rsidRPr="004F27EA">
              <w:t>(кроме находящихся в</w:t>
            </w:r>
            <w:r w:rsidRPr="00C9624D">
              <w:rPr>
                <w:color w:val="0F243E"/>
              </w:rPr>
              <w:t xml:space="preserve"> </w:t>
            </w:r>
            <w:r w:rsidRPr="004F27EA">
              <w:t xml:space="preserve">гарантийном периоде эксплуатации) </w:t>
            </w:r>
          </w:p>
        </w:tc>
        <w:tc>
          <w:tcPr>
            <w:tcW w:w="1559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4F27EA" w:rsidRDefault="00E922AD" w:rsidP="00FA73CA">
            <w:pPr>
              <w:jc w:val="center"/>
              <w:rPr>
                <w:b/>
              </w:rPr>
            </w:pPr>
            <w:r w:rsidRPr="004F27EA">
              <w:rPr>
                <w:b/>
              </w:rPr>
              <w:t>Нормо-час</w:t>
            </w:r>
          </w:p>
          <w:p w:rsidR="00E922AD" w:rsidRPr="004F27EA" w:rsidRDefault="00E922AD" w:rsidP="00FA73CA">
            <w:pPr>
              <w:jc w:val="center"/>
              <w:rPr>
                <w:b/>
                <w:sz w:val="28"/>
                <w:szCs w:val="28"/>
              </w:rPr>
            </w:pPr>
            <w:r w:rsidRPr="004F27EA">
              <w:rPr>
                <w:b/>
              </w:rPr>
              <w:t>(без НДС)</w:t>
            </w:r>
          </w:p>
        </w:tc>
        <w:tc>
          <w:tcPr>
            <w:tcW w:w="1985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C9624D" w:rsidRDefault="00E922AD" w:rsidP="00FA73C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240 </w:t>
            </w:r>
            <w:r w:rsidRPr="00C9624D">
              <w:rPr>
                <w:b/>
                <w:color w:val="FF0000"/>
                <w:sz w:val="28"/>
                <w:szCs w:val="28"/>
              </w:rPr>
              <w:t>000</w:t>
            </w:r>
          </w:p>
        </w:tc>
      </w:tr>
      <w:tr w:rsidR="00E922AD" w:rsidRPr="008E0E45" w:rsidTr="00FA73CA">
        <w:trPr>
          <w:trHeight w:val="1452"/>
        </w:trPr>
        <w:tc>
          <w:tcPr>
            <w:tcW w:w="617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143192" w:rsidRDefault="00E922AD" w:rsidP="00FA73C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143192">
              <w:rPr>
                <w:b/>
              </w:rPr>
              <w:t>.</w:t>
            </w:r>
          </w:p>
        </w:tc>
        <w:tc>
          <w:tcPr>
            <w:tcW w:w="6437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A03BD3" w:rsidRDefault="00E922AD" w:rsidP="00FA73CA">
            <w:pPr>
              <w:rPr>
                <w:b/>
                <w:color w:val="4F81BD"/>
                <w:sz w:val="28"/>
                <w:szCs w:val="28"/>
              </w:rPr>
            </w:pPr>
            <w:r w:rsidRPr="004F27EA">
              <w:t xml:space="preserve">Нормативы трудоемкости  на комплекс работ по диагностике, контролю и регулировке углов установки колес на </w:t>
            </w:r>
            <w:r>
              <w:t xml:space="preserve"> все </w:t>
            </w:r>
            <w:r w:rsidRPr="004F27EA">
              <w:t>автомобили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4F27EA" w:rsidRDefault="00E922AD" w:rsidP="00FA73CA">
            <w:pPr>
              <w:jc w:val="center"/>
              <w:rPr>
                <w:b/>
              </w:rPr>
            </w:pPr>
            <w:r w:rsidRPr="004F27EA">
              <w:rPr>
                <w:b/>
              </w:rPr>
              <w:t>Нормо-час</w:t>
            </w:r>
          </w:p>
          <w:p w:rsidR="00E922AD" w:rsidRPr="004F27EA" w:rsidRDefault="00E922AD" w:rsidP="00FA73CA">
            <w:pPr>
              <w:jc w:val="center"/>
              <w:rPr>
                <w:b/>
                <w:sz w:val="28"/>
                <w:szCs w:val="28"/>
              </w:rPr>
            </w:pPr>
            <w:r w:rsidRPr="004F27EA">
              <w:rPr>
                <w:b/>
              </w:rPr>
              <w:t>(без НДС)</w:t>
            </w:r>
          </w:p>
        </w:tc>
        <w:tc>
          <w:tcPr>
            <w:tcW w:w="1985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AF04D1" w:rsidRDefault="00E922AD" w:rsidP="00FA73C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150 000</w:t>
            </w:r>
          </w:p>
        </w:tc>
      </w:tr>
      <w:tr w:rsidR="00E922AD" w:rsidRPr="008E0E45" w:rsidTr="00FA73CA">
        <w:trPr>
          <w:trHeight w:val="1452"/>
        </w:trPr>
        <w:tc>
          <w:tcPr>
            <w:tcW w:w="617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1C0957" w:rsidRDefault="00E922AD" w:rsidP="00FA73C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437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1C0957" w:rsidRDefault="00E922AD" w:rsidP="00FA73CA">
            <w:pPr>
              <w:jc w:val="both"/>
            </w:pPr>
            <w:r>
              <w:t>Электротехнические работы на все марки и модели автомобилей</w:t>
            </w:r>
          </w:p>
        </w:tc>
        <w:tc>
          <w:tcPr>
            <w:tcW w:w="1559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4F27EA" w:rsidRDefault="00E922AD" w:rsidP="00FA73CA">
            <w:pPr>
              <w:jc w:val="center"/>
              <w:rPr>
                <w:b/>
              </w:rPr>
            </w:pPr>
            <w:r w:rsidRPr="004F27EA">
              <w:rPr>
                <w:b/>
              </w:rPr>
              <w:t>Нормо-час</w:t>
            </w:r>
          </w:p>
          <w:p w:rsidR="00E922AD" w:rsidRPr="004F27EA" w:rsidRDefault="00E922AD" w:rsidP="00FA73CA">
            <w:pPr>
              <w:jc w:val="center"/>
              <w:rPr>
                <w:b/>
                <w:sz w:val="28"/>
                <w:szCs w:val="28"/>
              </w:rPr>
            </w:pPr>
            <w:r w:rsidRPr="004F27EA">
              <w:rPr>
                <w:b/>
              </w:rPr>
              <w:t>(без НДС)</w:t>
            </w:r>
          </w:p>
        </w:tc>
        <w:tc>
          <w:tcPr>
            <w:tcW w:w="1985" w:type="dxa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  <w:vAlign w:val="center"/>
          </w:tcPr>
          <w:p w:rsidR="00E922AD" w:rsidRPr="00AF04D1" w:rsidRDefault="00E922AD" w:rsidP="00FA73C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230 000</w:t>
            </w:r>
          </w:p>
        </w:tc>
      </w:tr>
    </w:tbl>
    <w:p w:rsidR="00BC070E" w:rsidRDefault="00BC070E"/>
    <w:sectPr w:rsidR="00BC070E" w:rsidSect="00E922A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AD"/>
    <w:rsid w:val="00006059"/>
    <w:rsid w:val="00022CDD"/>
    <w:rsid w:val="00121D97"/>
    <w:rsid w:val="00177938"/>
    <w:rsid w:val="001A6E42"/>
    <w:rsid w:val="001B7A9C"/>
    <w:rsid w:val="001C38B9"/>
    <w:rsid w:val="001E70C6"/>
    <w:rsid w:val="002431E8"/>
    <w:rsid w:val="00307CCD"/>
    <w:rsid w:val="00353921"/>
    <w:rsid w:val="00383AC1"/>
    <w:rsid w:val="003D427E"/>
    <w:rsid w:val="003F4F71"/>
    <w:rsid w:val="0044314E"/>
    <w:rsid w:val="004615E2"/>
    <w:rsid w:val="004E6C7E"/>
    <w:rsid w:val="004E7279"/>
    <w:rsid w:val="005618E7"/>
    <w:rsid w:val="005E5C77"/>
    <w:rsid w:val="00604362"/>
    <w:rsid w:val="006C29EE"/>
    <w:rsid w:val="0085349B"/>
    <w:rsid w:val="008A3A9A"/>
    <w:rsid w:val="00932397"/>
    <w:rsid w:val="009F47A9"/>
    <w:rsid w:val="00A3364D"/>
    <w:rsid w:val="00A533FA"/>
    <w:rsid w:val="00AA0A70"/>
    <w:rsid w:val="00B61119"/>
    <w:rsid w:val="00B74751"/>
    <w:rsid w:val="00BC070E"/>
    <w:rsid w:val="00C151D5"/>
    <w:rsid w:val="00D13DAF"/>
    <w:rsid w:val="00D318A2"/>
    <w:rsid w:val="00D83510"/>
    <w:rsid w:val="00E922AD"/>
    <w:rsid w:val="00EE100A"/>
    <w:rsid w:val="00F1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2014-04-14T12:29:00Z</dcterms:created>
  <dcterms:modified xsi:type="dcterms:W3CDTF">2014-04-14T12:30:00Z</dcterms:modified>
</cp:coreProperties>
</file>